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CF9A" w14:textId="77777777" w:rsidR="00121C72" w:rsidRDefault="00121C72">
      <w:pPr>
        <w:pStyle w:val="Textoindependiente"/>
        <w:rPr>
          <w:rFonts w:hint="eastAsia"/>
        </w:rPr>
      </w:pPr>
    </w:p>
    <w:p w14:paraId="7A12237B" w14:textId="77777777" w:rsidR="00121C72" w:rsidRDefault="002D5DE8">
      <w:pPr>
        <w:jc w:val="center"/>
        <w:rPr>
          <w:rFonts w:hint="eastAsia"/>
          <w:b/>
          <w:bCs/>
          <w:u w:val="single"/>
        </w:rPr>
      </w:pPr>
      <w:r>
        <w:rPr>
          <w:rFonts w:ascii="Calibri" w:hAnsi="Calibri"/>
          <w:b/>
          <w:bCs/>
          <w:sz w:val="32"/>
          <w:szCs w:val="32"/>
        </w:rPr>
        <w:t xml:space="preserve">Autoevaluación del primer cuatrimestre </w:t>
      </w:r>
    </w:p>
    <w:p w14:paraId="24E80C0A" w14:textId="77777777" w:rsidR="00121C72" w:rsidRDefault="00121C72">
      <w:pPr>
        <w:pStyle w:val="Textoindependiente"/>
        <w:rPr>
          <w:rFonts w:hint="eastAsia"/>
        </w:rPr>
      </w:pPr>
    </w:p>
    <w:tbl>
      <w:tblPr>
        <w:tblW w:w="9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641"/>
        <w:gridCol w:w="641"/>
        <w:gridCol w:w="641"/>
        <w:gridCol w:w="641"/>
        <w:gridCol w:w="640"/>
        <w:gridCol w:w="641"/>
        <w:gridCol w:w="641"/>
        <w:gridCol w:w="641"/>
        <w:gridCol w:w="641"/>
        <w:gridCol w:w="641"/>
        <w:gridCol w:w="641"/>
        <w:gridCol w:w="642"/>
        <w:gridCol w:w="1259"/>
      </w:tblGrid>
      <w:tr w:rsidR="00121C72" w14:paraId="6EEB814D" w14:textId="77777777">
        <w:trPr>
          <w:trHeight w:val="567"/>
        </w:trPr>
        <w:tc>
          <w:tcPr>
            <w:tcW w:w="68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752293E7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4A90EE9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51D0F0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6D5B3D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F6213F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0A45C5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C777A9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7EA74F9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73A5586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93D4DB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FDA7D4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6C040D6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72837D7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00A933"/>
          </w:tcPr>
          <w:p w14:paraId="39701B1D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1CCCF0E4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Muy</w:t>
            </w:r>
          </w:p>
          <w:p w14:paraId="7D422DFF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Bueno</w:t>
            </w:r>
          </w:p>
        </w:tc>
      </w:tr>
      <w:tr w:rsidR="00121C72" w14:paraId="02BDF91E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5BCC55F1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4909D8D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19D0853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F93C2B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12A276C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14:paraId="7DB340B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0C60AC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2897BEDF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082374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7E90209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7A404E9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10133CF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</w:tcPr>
          <w:p w14:paraId="4D158D7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00A933"/>
          </w:tcPr>
          <w:p w14:paraId="4EE0021D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21C72" w14:paraId="6F672736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B4C7DC"/>
          </w:tcPr>
          <w:p w14:paraId="4D0A9A90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AD855A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485B32F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6DBE6619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3C5FB469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16" w:space="0" w:color="000000"/>
            </w:tcBorders>
          </w:tcPr>
          <w:p w14:paraId="3E98E63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0AC42C5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2E6AC9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067847FF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4F6EB00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6463740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5666091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16" w:space="0" w:color="000000"/>
            </w:tcBorders>
          </w:tcPr>
          <w:p w14:paraId="23771F6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00A933"/>
          </w:tcPr>
          <w:p w14:paraId="2BFBA149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21C72" w14:paraId="3E62FE3E" w14:textId="77777777">
        <w:trPr>
          <w:trHeight w:val="567"/>
        </w:trPr>
        <w:tc>
          <w:tcPr>
            <w:tcW w:w="68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63583D93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4B3F0D1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4CE5F94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D99156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64D6C68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1E8A955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458FE6D9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C97EE2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B98D19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0ACA1B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19C57F0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48A68E8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8B59A5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00"/>
          </w:tcPr>
          <w:p w14:paraId="29EFE822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73A92DF9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3C55B08E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Adecuado</w:t>
            </w:r>
          </w:p>
        </w:tc>
      </w:tr>
      <w:tr w:rsidR="00121C72" w14:paraId="55D48874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76C07560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5063D07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204086E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683E51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CF8A4C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14:paraId="19D5748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2CE5298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E77E86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91AA92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5ED7336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0DAC24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35C779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</w:tcPr>
          <w:p w14:paraId="6D6576A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00A933"/>
          </w:tcPr>
          <w:p w14:paraId="68851DC9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21C72" w14:paraId="2F836DFB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B4C7DC"/>
          </w:tcPr>
          <w:p w14:paraId="55839B36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34E654F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035736BF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43DBDFC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6524BD7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16" w:space="0" w:color="000000"/>
            </w:tcBorders>
          </w:tcPr>
          <w:p w14:paraId="4D84845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6FD529AF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5FAD0DF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0CFEA70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059DA7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321F89F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7EFC5DB5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16" w:space="0" w:color="000000"/>
            </w:tcBorders>
          </w:tcPr>
          <w:p w14:paraId="32A3E39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00A933"/>
          </w:tcPr>
          <w:p w14:paraId="545DDA10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21C72" w14:paraId="23F5F220" w14:textId="77777777">
        <w:trPr>
          <w:trHeight w:val="567"/>
        </w:trPr>
        <w:tc>
          <w:tcPr>
            <w:tcW w:w="68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601F0BAD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20FCF5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539291E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8F50FF5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C72023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2CCB09F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044AEFE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49E12A5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5E22D7E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79C26407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18464F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F2149E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7B1C8F95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0000"/>
          </w:tcPr>
          <w:p w14:paraId="11BD4C94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262F9093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09CA23D5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Puedo</w:t>
            </w:r>
          </w:p>
          <w:p w14:paraId="2ACD6059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Mejorar</w:t>
            </w:r>
          </w:p>
        </w:tc>
      </w:tr>
      <w:tr w:rsidR="00121C72" w14:paraId="7C6A3DB4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2D568D84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C7FDD4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0584B2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5647DBB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1DC5502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14:paraId="359FD6E2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50036E39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2EA85D8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C19795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48518C6C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7B84E87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34D635C1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</w:tcPr>
          <w:p w14:paraId="18D90CF3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00A933"/>
          </w:tcPr>
          <w:p w14:paraId="59D285F7" w14:textId="77777777" w:rsidR="00121C72" w:rsidRDefault="00121C72">
            <w:pPr>
              <w:pStyle w:val="Contenidodelatabla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21C72" w14:paraId="1A76BE5F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8" w:space="0" w:color="000000"/>
            </w:tcBorders>
            <w:shd w:val="clear" w:color="auto" w:fill="B4C7DC"/>
          </w:tcPr>
          <w:p w14:paraId="12CE0E97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612756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D2F7D6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71EB026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5FC91545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</w:tcPr>
          <w:p w14:paraId="4041D3B4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38637FD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5C2C916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34D31A0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219935F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0DB7EE8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</w:tcPr>
          <w:p w14:paraId="64470B9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</w:tcPr>
          <w:p w14:paraId="1495339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00A933"/>
          </w:tcPr>
          <w:p w14:paraId="3AE9127B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</w:tr>
      <w:tr w:rsidR="00121C72" w14:paraId="0BD0F556" w14:textId="77777777">
        <w:trPr>
          <w:trHeight w:val="567"/>
        </w:trPr>
        <w:tc>
          <w:tcPr>
            <w:tcW w:w="6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B4C7DC"/>
          </w:tcPr>
          <w:p w14:paraId="5871F324" w14:textId="77777777" w:rsidR="00121C72" w:rsidRDefault="002D5DE8">
            <w:pPr>
              <w:pStyle w:val="Contenidodelatab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6898180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0439C1A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36C7C9D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996F53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16" w:space="0" w:color="000000"/>
            </w:tcBorders>
          </w:tcPr>
          <w:p w14:paraId="1F4A8DC9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0A2E181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55EC315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3F6ED43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19D04F26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6779205F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6" w:space="0" w:color="000000"/>
            </w:tcBorders>
          </w:tcPr>
          <w:p w14:paraId="2CDBC5DD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16" w:space="0" w:color="000000"/>
            </w:tcBorders>
          </w:tcPr>
          <w:p w14:paraId="0642719A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9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00A933"/>
          </w:tcPr>
          <w:p w14:paraId="3E0CCAE8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</w:tr>
      <w:tr w:rsidR="00121C72" w14:paraId="576E5C32" w14:textId="77777777">
        <w:trPr>
          <w:trHeight w:val="3330"/>
        </w:trPr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 w14:paraId="6A60898E" w14:textId="77777777" w:rsidR="00121C72" w:rsidRDefault="00121C72">
            <w:pPr>
              <w:pStyle w:val="Contenidodelatabla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1489F7F6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Participación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0BFA5703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Integración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1DE8BBE0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Iniciativa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047C332E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Predisposición</w:t>
            </w:r>
          </w:p>
        </w:tc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2BC42508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Interacción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1ECD7C06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Compromiso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4C1BBD08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Ortografía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5F2FC75A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Expresión Escrita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46FFB3AB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Comprensión de Texto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5A9C7725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Capacidad Descriptiva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3F939FFB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Capacidad de Análisis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extDirection w:val="btLr"/>
          </w:tcPr>
          <w:p w14:paraId="1D6D3C59" w14:textId="77777777" w:rsidR="00121C72" w:rsidRDefault="002D5DE8">
            <w:pPr>
              <w:pStyle w:val="Contenidodelatabla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Capacidad de Síntesis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2B0E5D9" w14:textId="77777777" w:rsidR="00121C72" w:rsidRDefault="00121C72">
            <w:pPr>
              <w:pStyle w:val="Contenidodelatabla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FD3C401" w14:textId="77777777" w:rsidR="00121C72" w:rsidRDefault="00121C72">
      <w:pPr>
        <w:rPr>
          <w:rFonts w:hint="eastAsia"/>
        </w:rPr>
      </w:pPr>
    </w:p>
    <w:p w14:paraId="3A13430A" w14:textId="77777777" w:rsidR="00121C72" w:rsidRDefault="002D5DE8">
      <w:pPr>
        <w:rPr>
          <w:rFonts w:ascii="Calibri" w:hAnsi="Calibri"/>
        </w:rPr>
      </w:pPr>
      <w:r>
        <w:rPr>
          <w:rFonts w:ascii="Calibri" w:hAnsi="Calibri"/>
        </w:rPr>
        <w:t xml:space="preserve">El cuadro se completa ponderando numéricamente los </w:t>
      </w:r>
      <w:proofErr w:type="spellStart"/>
      <w:r>
        <w:rPr>
          <w:rFonts w:ascii="Calibri" w:hAnsi="Calibri"/>
        </w:rPr>
        <w:t>items</w:t>
      </w:r>
      <w:proofErr w:type="spellEnd"/>
      <w:r>
        <w:rPr>
          <w:rFonts w:ascii="Calibri" w:hAnsi="Calibri"/>
        </w:rPr>
        <w:t>, luego se lo completa con alguna de las siguientes opciones.</w:t>
      </w:r>
    </w:p>
    <w:p w14:paraId="0FFFA6F6" w14:textId="77777777" w:rsidR="00121C72" w:rsidRDefault="002D5DE8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anchor distT="0" distB="0" distL="0" distR="0" simplePos="0" relativeHeight="3" behindDoc="0" locked="0" layoutInCell="1" allowOverlap="1" wp14:anchorId="69E938B1" wp14:editId="3330DFC7">
            <wp:simplePos x="0" y="0"/>
            <wp:positionH relativeFrom="column">
              <wp:posOffset>66040</wp:posOffset>
            </wp:positionH>
            <wp:positionV relativeFrom="paragraph">
              <wp:posOffset>149225</wp:posOffset>
            </wp:positionV>
            <wp:extent cx="1698625" cy="142684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0" distR="0" simplePos="0" relativeHeight="4" behindDoc="0" locked="0" layoutInCell="1" allowOverlap="1" wp14:anchorId="7505AA55" wp14:editId="7564854C">
            <wp:simplePos x="0" y="0"/>
            <wp:positionH relativeFrom="column">
              <wp:posOffset>4363720</wp:posOffset>
            </wp:positionH>
            <wp:positionV relativeFrom="paragraph">
              <wp:posOffset>15875</wp:posOffset>
            </wp:positionV>
            <wp:extent cx="1704340" cy="1431925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4D40D" w14:textId="77777777" w:rsidR="00121C72" w:rsidRDefault="002D5DE8">
      <w:pPr>
        <w:rPr>
          <w:rFonts w:ascii="Calibri" w:hAnsi="Calibri"/>
        </w:rPr>
      </w:pPr>
      <w:r>
        <w:rPr>
          <w:rFonts w:ascii="Calibri" w:hAnsi="Calibri"/>
        </w:rPr>
        <w:t xml:space="preserve">   Opción Picos</w:t>
      </w:r>
    </w:p>
    <w:p w14:paraId="7D37E8C3" w14:textId="77777777" w:rsidR="00121C72" w:rsidRDefault="00121C72">
      <w:pPr>
        <w:rPr>
          <w:rFonts w:ascii="Calibri" w:hAnsi="Calibri"/>
        </w:rPr>
      </w:pPr>
    </w:p>
    <w:p w14:paraId="64E96C36" w14:textId="77777777" w:rsidR="00121C72" w:rsidRDefault="002D5DE8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Opción Color       </w:t>
      </w:r>
    </w:p>
    <w:sectPr w:rsidR="00121C72">
      <w:headerReference w:type="default" r:id="rId8"/>
      <w:pgSz w:w="11906" w:h="16838"/>
      <w:pgMar w:top="2589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4B7A0" w14:textId="77777777" w:rsidR="00000000" w:rsidRDefault="002D5DE8">
      <w:pPr>
        <w:rPr>
          <w:rFonts w:hint="eastAsia"/>
        </w:rPr>
      </w:pPr>
      <w:r>
        <w:separator/>
      </w:r>
    </w:p>
  </w:endnote>
  <w:endnote w:type="continuationSeparator" w:id="0">
    <w:p w14:paraId="7A8AE8F5" w14:textId="77777777" w:rsidR="00000000" w:rsidRDefault="002D5D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AAFB8" w14:textId="77777777" w:rsidR="00000000" w:rsidRDefault="002D5DE8">
      <w:pPr>
        <w:rPr>
          <w:rFonts w:hint="eastAsia"/>
        </w:rPr>
      </w:pPr>
      <w:r>
        <w:separator/>
      </w:r>
    </w:p>
  </w:footnote>
  <w:footnote w:type="continuationSeparator" w:id="0">
    <w:p w14:paraId="4D08D37E" w14:textId="77777777" w:rsidR="00000000" w:rsidRDefault="002D5D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89DFC" w14:textId="77777777" w:rsidR="00121C72" w:rsidRDefault="002D5DE8">
    <w:pPr>
      <w:spacing w:after="198"/>
      <w:contextualSpacing/>
      <w:jc w:val="both"/>
      <w:rPr>
        <w:rFonts w:ascii="Calibri" w:eastAsia="Calibri" w:hAnsi="Calibri" w:cs="Calibri"/>
        <w:b/>
        <w:color w:val="000000"/>
        <w:u w:val="single"/>
        <w:lang w:eastAsia="es-AR"/>
      </w:rPr>
    </w:pPr>
    <w:r>
      <w:rPr>
        <w:noProof/>
      </w:rPr>
      <w:drawing>
        <wp:anchor distT="0" distB="0" distL="114300" distR="0" simplePos="0" relativeHeight="2" behindDoc="1" locked="0" layoutInCell="1" allowOverlap="1" wp14:anchorId="1D56696C" wp14:editId="17170863">
          <wp:simplePos x="0" y="0"/>
          <wp:positionH relativeFrom="column">
            <wp:posOffset>3728085</wp:posOffset>
          </wp:positionH>
          <wp:positionV relativeFrom="paragraph">
            <wp:posOffset>3810</wp:posOffset>
          </wp:positionV>
          <wp:extent cx="1597025" cy="635000"/>
          <wp:effectExtent l="0" t="0" r="0" b="0"/>
          <wp:wrapSquare wrapText="bothSides"/>
          <wp:docPr id="3" name="Imagen 3" descr="logo IESM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IESMB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0000"/>
        <w:lang w:eastAsia="es-AR"/>
      </w:rPr>
      <w:t>INSTITUTO DE EDUCACIÓN SUPERIOR</w:t>
    </w:r>
  </w:p>
  <w:p w14:paraId="74B19393" w14:textId="77777777" w:rsidR="00121C72" w:rsidRDefault="002D5DE8">
    <w:pPr>
      <w:spacing w:after="198"/>
      <w:contextualSpacing/>
      <w:jc w:val="both"/>
      <w:rPr>
        <w:rFonts w:ascii="Calibri" w:eastAsia="Calibri" w:hAnsi="Calibri" w:cs="Calibri"/>
        <w:b/>
        <w:color w:val="000000"/>
        <w:u w:val="single"/>
        <w:lang w:eastAsia="es-AR"/>
      </w:rPr>
    </w:pPr>
    <w:r>
      <w:rPr>
        <w:rFonts w:ascii="Calibri" w:eastAsia="Calibri" w:hAnsi="Calibri" w:cs="Calibri"/>
        <w:b/>
        <w:color w:val="000000"/>
        <w:lang w:eastAsia="es-AR"/>
      </w:rPr>
      <w:t>MUNICIPAL DE BELLAS ARTES</w:t>
    </w:r>
  </w:p>
  <w:p w14:paraId="5B777619" w14:textId="77777777" w:rsidR="00121C72" w:rsidRDefault="002D5DE8">
    <w:pPr>
      <w:spacing w:after="198"/>
      <w:contextualSpacing/>
      <w:jc w:val="both"/>
      <w:rPr>
        <w:rFonts w:ascii="Calibri" w:eastAsia="Calibri" w:hAnsi="Calibri" w:cs="Calibri"/>
        <w:b/>
        <w:color w:val="000000"/>
        <w:u w:val="single"/>
        <w:lang w:eastAsia="es-AR"/>
      </w:rPr>
    </w:pPr>
    <w:r>
      <w:rPr>
        <w:rFonts w:ascii="Calibri" w:eastAsia="Calibri" w:hAnsi="Calibri" w:cs="Calibri"/>
        <w:b/>
        <w:color w:val="000000"/>
        <w:lang w:eastAsia="es-AR"/>
      </w:rPr>
      <w:t>ESPACIO DE LA PRÁCTICA IV</w:t>
    </w:r>
  </w:p>
  <w:p w14:paraId="10FA7520" w14:textId="77777777" w:rsidR="00121C72" w:rsidRDefault="002D5DE8">
    <w:pPr>
      <w:spacing w:after="198"/>
      <w:contextualSpacing/>
      <w:jc w:val="both"/>
      <w:rPr>
        <w:rFonts w:ascii="Calibri" w:eastAsia="Calibri" w:hAnsi="Calibri" w:cs="Calibri"/>
        <w:b/>
        <w:color w:val="000000"/>
        <w:lang w:eastAsia="es-AR"/>
      </w:rPr>
    </w:pPr>
    <w:r>
      <w:rPr>
        <w:rFonts w:ascii="Calibri" w:eastAsia="Calibri" w:hAnsi="Calibri" w:cs="Calibri"/>
        <w:b/>
        <w:color w:val="000000"/>
        <w:lang w:eastAsia="es-AR"/>
      </w:rPr>
      <w:t xml:space="preserve">Profesores.: Diego </w:t>
    </w:r>
    <w:proofErr w:type="spellStart"/>
    <w:r>
      <w:rPr>
        <w:rFonts w:ascii="Calibri" w:eastAsia="Calibri" w:hAnsi="Calibri" w:cs="Calibri"/>
        <w:b/>
        <w:color w:val="000000"/>
        <w:lang w:eastAsia="es-AR"/>
      </w:rPr>
      <w:t>Ameri</w:t>
    </w:r>
    <w:proofErr w:type="spellEnd"/>
    <w:r>
      <w:rPr>
        <w:rFonts w:ascii="Calibri" w:eastAsia="Calibri" w:hAnsi="Calibri" w:cs="Calibri"/>
        <w:b/>
        <w:color w:val="000000"/>
        <w:lang w:eastAsia="es-AR"/>
      </w:rPr>
      <w:t xml:space="preserve"> -M. Eugenia Magno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72"/>
    <w:rsid w:val="00121C72"/>
    <w:rsid w:val="002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B1CA"/>
  <w15:docId w15:val="{5C9ED990-22C7-4C15-B08E-AD0FF927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meuma</dc:creator>
  <dc:description/>
  <cp:lastModifiedBy>meuma</cp:lastModifiedBy>
  <cp:revision>2</cp:revision>
  <dcterms:created xsi:type="dcterms:W3CDTF">2020-07-15T18:27:00Z</dcterms:created>
  <dcterms:modified xsi:type="dcterms:W3CDTF">2020-07-15T18:27:00Z</dcterms:modified>
  <dc:language>es-AR</dc:language>
</cp:coreProperties>
</file>